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7E0" w:rsidRDefault="00647FEE">
      <w:pPr>
        <w:rPr>
          <w:b/>
          <w:sz w:val="28"/>
          <w:szCs w:val="28"/>
        </w:rPr>
      </w:pPr>
      <w:r>
        <w:t xml:space="preserve">       </w:t>
      </w:r>
      <w:r w:rsidR="00025B9F">
        <w:t xml:space="preserve">                         </w:t>
      </w:r>
      <w:r>
        <w:t xml:space="preserve"> </w:t>
      </w:r>
      <w:r w:rsidRPr="00647FEE">
        <w:rPr>
          <w:b/>
          <w:sz w:val="28"/>
          <w:szCs w:val="28"/>
        </w:rPr>
        <w:t>ALPHABETISATION/  FORMATION PRPFESSIONNELLE</w:t>
      </w:r>
    </w:p>
    <w:p w:rsidR="00647FEE" w:rsidRDefault="00647FEE">
      <w:pPr>
        <w:rPr>
          <w:b/>
          <w:sz w:val="28"/>
          <w:szCs w:val="28"/>
        </w:rPr>
      </w:pPr>
    </w:p>
    <w:p w:rsidR="00647FEE" w:rsidRPr="00647FEE" w:rsidRDefault="00647FEE">
      <w:pPr>
        <w:rPr>
          <w:sz w:val="24"/>
          <w:szCs w:val="24"/>
        </w:rPr>
      </w:pPr>
    </w:p>
    <w:p w:rsidR="00430BCD" w:rsidRPr="00430BCD" w:rsidRDefault="00647FEE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Le   27  et  28  Aout  2019  ,  l’équipe  technique  l’Association  MANEGDBZANGA    accompagnée  par  trois (03) parents    délégués  par   trois (03)  villages  des  dix (10)  jeunes  bénéficiaires   du  </w:t>
      </w:r>
      <w:r w:rsidRPr="00025B9F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programme Formation-Professionnelle  des  jeunes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  ont  visité  les   ateliers  de  formations  des  ANPE   de  DASSASGHO   et  CISSIN  de  Ouagadougou   et  ANPE  de  ZINIARE </w:t>
      </w:r>
      <w:r w:rsidR="00430BCD"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. </w:t>
      </w:r>
    </w:p>
    <w:p w:rsidR="00430BCD" w:rsidRP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Au cours   de  ces  visites  Les  moniteurs  ou  formateurs    ont  donné  toutes  les  informations  nécessaires   sur  les  métiers  disponibles   aux  futures    apprenants   pour  leur  permettre  de  faire  </w:t>
      </w:r>
      <w:r w:rsidRPr="00430BCD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un  choix  de  métier</w:t>
      </w:r>
      <w:r w:rsidR="00025B9F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  dont  tous  les  frais  de  formation  jusqu’à  l’installation  seront  soutenus  par  l’association </w:t>
      </w:r>
      <w:r w:rsidR="00025B9F"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MANEGDBZANGA</w:t>
      </w:r>
      <w:r w:rsidR="00025B9F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  avec  l’appui  de   SOLIDAR  SUISSE. </w:t>
      </w:r>
    </w:p>
    <w:p w:rsid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Les  apprenants  ont  reçu    les  conditions  de l’apprentissage  et  les  règles  élémentaires     afférentes  à  la  formation.</w:t>
      </w:r>
    </w:p>
    <w:p w:rsid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</w:p>
    <w:p w:rsidR="00430BCD" w:rsidRP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Sur   le  site  de  CISSIN   les  métier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s  proposés   aux  jeunes   étaient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 :  l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a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</w:t>
      </w:r>
      <w:r w:rsidRPr="00430BCD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menuiserie,  électricité-froid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 et  s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ur  le  site  de  DASSASGHO :  le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s  formations  disponibles  étaient 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 : </w:t>
      </w:r>
      <w:r w:rsidRPr="00430BCD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la  couture ; la plomberie ;  la  soudure ;  la  maçonnerie,  l’informatique  et  la  maintenance  informatique,   la  mécanique  automobiles  et  mobylettes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.</w:t>
      </w:r>
    </w:p>
    <w:p w:rsid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</w:pP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Les  sites  de  ZINIARE   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offrai</w:t>
      </w:r>
      <w:r w:rsidRPr="00430BCD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ent  des  formations  en  </w:t>
      </w:r>
      <w:r w:rsidRPr="00430BCD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couture, plomberie et  électricité</w:t>
      </w:r>
      <w:r w:rsidR="00025B9F"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>.</w:t>
      </w:r>
    </w:p>
    <w:p w:rsidR="00025B9F" w:rsidRDefault="00025B9F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</w:pPr>
    </w:p>
    <w:p w:rsidR="00025B9F" w:rsidRDefault="00025B9F" w:rsidP="00025B9F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A l’issu  de  cette  visite   il  a été  recommandé  que</w:t>
      </w:r>
      <w:r>
        <w:rPr>
          <w:rFonts w:asciiTheme="majorHAnsi" w:eastAsia="Times New Roman" w:hAnsiTheme="majorHAnsi" w:cs="Arial"/>
          <w:b/>
          <w:bCs/>
          <w:i/>
          <w:sz w:val="28"/>
          <w:szCs w:val="28"/>
          <w:lang w:eastAsia="fr-FR"/>
        </w:rPr>
        <w:t xml:space="preserve">  </w:t>
      </w:r>
      <w:r w:rsidRPr="00025B9F"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>Chaque  apprenant  adhère  et  accepte  se  conformer  aux  règlements  intérieur  des  différents  centres  de  formations.</w:t>
      </w:r>
      <w:r>
        <w:rPr>
          <w:rFonts w:asciiTheme="majorHAnsi" w:eastAsia="Times New Roman" w:hAnsiTheme="majorHAnsi" w:cs="Arial"/>
          <w:bCs/>
          <w:sz w:val="28"/>
          <w:szCs w:val="28"/>
          <w:lang w:eastAsia="fr-FR"/>
        </w:rPr>
        <w:t xml:space="preserve"> </w:t>
      </w:r>
    </w:p>
    <w:p w:rsidR="00025B9F" w:rsidRDefault="00025B9F" w:rsidP="00025B9F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 wp14:anchorId="5750B896" wp14:editId="4EC6450F">
            <wp:extent cx="5760720" cy="4320540"/>
            <wp:effectExtent l="0" t="0" r="0" b="3810"/>
            <wp:docPr id="5" name="Image 5" descr="C:\Users\Toshiba\Desktop\SAM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SAM_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  <w:t>Entretien/ échanges   entre  le  Directeur   du  Centre  de  Formation  Professionnelle   de  DASSASGHO   avec  les  enfants :  Visite   unité  de  formation  en mécanique  Auto .</w:t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B40BD2">
        <w:rPr>
          <w:rFonts w:asciiTheme="majorHAnsi" w:eastAsia="Times New Roman" w:hAnsiTheme="majorHAnsi" w:cs="Arial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e 1" descr="C:\Users\Toshiba\Desktop\PHOTO  AFID\SAM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HOTO  AFID\SAM_5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  <w:t xml:space="preserve">                    Visite  dans  l’atelier  de  soudure  ANPE   DASSASGHO </w:t>
      </w:r>
    </w:p>
    <w:p w:rsidR="00B40BD2" w:rsidRPr="00025B9F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bookmarkStart w:id="0" w:name="_GoBack"/>
      <w:bookmarkEnd w:id="0"/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 wp14:anchorId="27541FE0" wp14:editId="61579C87">
            <wp:extent cx="5760720" cy="4320540"/>
            <wp:effectExtent l="0" t="0" r="0" b="3810"/>
            <wp:docPr id="6" name="Image 6" descr="C:\Users\Toshiba\Desktop\SAM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SAM_5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  <w:t xml:space="preserve">Visite   unité  de  Formation  en informatique  dans  le  centre  de  formation professionnelle  de DASSASGHO </w:t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B40BD2" w:rsidRPr="00025B9F" w:rsidRDefault="00B40BD2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noProof/>
          <w:sz w:val="28"/>
          <w:szCs w:val="28"/>
          <w:lang w:eastAsia="fr-FR"/>
        </w:rPr>
        <w:drawing>
          <wp:inline distT="0" distB="0" distL="0" distR="0" wp14:anchorId="791CE42C" wp14:editId="646A52DC">
            <wp:extent cx="5760720" cy="4320540"/>
            <wp:effectExtent l="0" t="0" r="0" b="3810"/>
            <wp:docPr id="7" name="Image 7" descr="C:\Users\Toshiba\Desktop\SAM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SAM_5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  <w:r w:rsidRPr="00025B9F"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  <w:t xml:space="preserve">Visite  de  l’atelier  de  formation  en plomberie    dans  le  centre  de  formation professionnel   de  ZINIARE </w:t>
      </w: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jc w:val="both"/>
        <w:rPr>
          <w:rFonts w:asciiTheme="majorHAnsi" w:eastAsia="Times New Roman" w:hAnsiTheme="majorHAnsi" w:cs="Arial"/>
          <w:b/>
          <w:bCs/>
          <w:sz w:val="28"/>
          <w:szCs w:val="28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25B9F" w:rsidRPr="00025B9F" w:rsidRDefault="00025B9F" w:rsidP="0002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0BCD" w:rsidRPr="00430BCD" w:rsidRDefault="00430BCD" w:rsidP="00430BCD">
      <w:pPr>
        <w:spacing w:after="0" w:line="240" w:lineRule="auto"/>
        <w:contextualSpacing/>
        <w:jc w:val="both"/>
        <w:rPr>
          <w:rFonts w:asciiTheme="majorHAnsi" w:eastAsia="Times New Roman" w:hAnsiTheme="majorHAnsi" w:cs="Arial"/>
          <w:bCs/>
          <w:sz w:val="28"/>
          <w:szCs w:val="28"/>
          <w:lang w:eastAsia="fr-FR"/>
        </w:rPr>
      </w:pPr>
    </w:p>
    <w:sectPr w:rsidR="00430BCD" w:rsidRPr="00430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C1EFC"/>
    <w:multiLevelType w:val="hybridMultilevel"/>
    <w:tmpl w:val="578E7ED4"/>
    <w:lvl w:ilvl="0" w:tplc="6DC83396">
      <w:numFmt w:val="bullet"/>
      <w:lvlText w:val="-"/>
      <w:lvlJc w:val="left"/>
      <w:pPr>
        <w:ind w:left="1429" w:hanging="360"/>
      </w:pPr>
      <w:rPr>
        <w:rFonts w:ascii="Calibri Light" w:eastAsia="Times New Roman" w:hAnsi="Calibri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EE"/>
    <w:rsid w:val="00025B9F"/>
    <w:rsid w:val="001260E3"/>
    <w:rsid w:val="00430BCD"/>
    <w:rsid w:val="00647FEE"/>
    <w:rsid w:val="007E5279"/>
    <w:rsid w:val="00B4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6925B-22C3-4585-9D4F-3470F295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qFormat/>
    <w:rsid w:val="00430B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rsid w:val="00430BC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2019-11-18T09:06:00Z</dcterms:created>
  <dcterms:modified xsi:type="dcterms:W3CDTF">2019-11-18T09:48:00Z</dcterms:modified>
</cp:coreProperties>
</file>